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471B" w:rsidRPr="001A471B" w:rsidRDefault="001A471B" w:rsidP="001A471B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  <w:r w:rsidRPr="001A47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</w:t>
      </w:r>
      <w:r w:rsidRPr="001A471B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Вопросы по компетенции – Алиева Б.М</w:t>
      </w:r>
      <w:r w:rsidRPr="001A47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1A471B" w:rsidRPr="001A471B" w:rsidRDefault="001A471B" w:rsidP="001A471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A471B" w:rsidRPr="001A471B" w:rsidRDefault="001A471B" w:rsidP="001A47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A47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Экзаменационные вопросы по дисциплине «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</w:t>
      </w:r>
      <w:r w:rsidRPr="001A471B"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</w:rPr>
        <w:t>инанс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</w:rPr>
        <w:t>ы</w:t>
      </w:r>
      <w:r w:rsidRPr="001A47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1A471B" w:rsidRPr="001A471B" w:rsidRDefault="001A471B" w:rsidP="001A471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471B" w:rsidRPr="001A471B" w:rsidRDefault="001A471B" w:rsidP="001A471B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71B">
        <w:rPr>
          <w:rFonts w:ascii="Times New Roman" w:eastAsia="Times New Roman" w:hAnsi="Times New Roman" w:cs="Times New Roman"/>
          <w:sz w:val="28"/>
          <w:szCs w:val="28"/>
          <w:lang w:eastAsia="ru-RU"/>
        </w:rPr>
        <w:t>Функции финансов, содержание двух концепций по финансам</w:t>
      </w:r>
    </w:p>
    <w:p w:rsidR="001A471B" w:rsidRPr="001A471B" w:rsidRDefault="001A471B" w:rsidP="001A471B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71B">
        <w:rPr>
          <w:rFonts w:ascii="Times New Roman" w:eastAsia="Times New Roman" w:hAnsi="Times New Roman" w:cs="Times New Roman"/>
          <w:sz w:val="28"/>
          <w:szCs w:val="28"/>
          <w:lang w:eastAsia="ru-RU"/>
        </w:rPr>
        <w:t>Косвенные налоги и их характеристика</w:t>
      </w:r>
    </w:p>
    <w:p w:rsidR="001A471B" w:rsidRPr="001A471B" w:rsidRDefault="001A471B" w:rsidP="001A471B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71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Предмет, метод, объекты изучения в финансовой науке</w:t>
      </w:r>
    </w:p>
    <w:p w:rsidR="001A471B" w:rsidRPr="001A471B" w:rsidRDefault="001A471B" w:rsidP="001A471B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71B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производственные фонды, их кругооборот</w:t>
      </w:r>
    </w:p>
    <w:p w:rsidR="001A471B" w:rsidRPr="001A471B" w:rsidRDefault="001A471B" w:rsidP="001A471B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71B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Специфические черты финансов, определение финансов</w:t>
      </w:r>
    </w:p>
    <w:p w:rsidR="001A471B" w:rsidRPr="001A471B" w:rsidRDefault="001A471B" w:rsidP="001A471B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71B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Государственный бюджет как основной финансовый план государства</w:t>
      </w:r>
    </w:p>
    <w:p w:rsidR="001A471B" w:rsidRPr="001A471B" w:rsidRDefault="001A471B" w:rsidP="001A471B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71B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Источники формирования производственных фондов и их прироста</w:t>
      </w:r>
    </w:p>
    <w:p w:rsidR="001A471B" w:rsidRPr="001A471B" w:rsidRDefault="001A471B" w:rsidP="001A471B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71B">
        <w:rPr>
          <w:rFonts w:ascii="Times New Roman" w:eastAsia="Times New Roman" w:hAnsi="Times New Roman" w:cs="Times New Roman"/>
          <w:sz w:val="28"/>
          <w:szCs w:val="28"/>
          <w:lang w:eastAsia="ru-RU"/>
        </w:rPr>
        <w:t>Бюджетная система, ее состав и характеристика звеньев</w:t>
      </w:r>
    </w:p>
    <w:p w:rsidR="001A471B" w:rsidRPr="001A471B" w:rsidRDefault="001A471B" w:rsidP="001A471B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71B">
        <w:rPr>
          <w:rFonts w:ascii="Times New Roman" w:eastAsia="Times New Roman" w:hAnsi="Times New Roman" w:cs="Times New Roman"/>
          <w:sz w:val="28"/>
          <w:szCs w:val="28"/>
          <w:lang w:eastAsia="ru-RU"/>
        </w:rPr>
        <w:t>Финансовые фонды хозяйствующих субъектов</w:t>
      </w:r>
    </w:p>
    <w:p w:rsidR="001A471B" w:rsidRPr="001A471B" w:rsidRDefault="001A471B" w:rsidP="001A471B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71B">
        <w:rPr>
          <w:rFonts w:ascii="Times New Roman" w:eastAsia="Times New Roman" w:hAnsi="Times New Roman" w:cs="Times New Roman"/>
          <w:sz w:val="28"/>
          <w:szCs w:val="28"/>
          <w:lang w:eastAsia="ru-RU"/>
        </w:rPr>
        <w:t>Функции и формы государственного кредита</w:t>
      </w:r>
    </w:p>
    <w:p w:rsidR="001A471B" w:rsidRPr="001A471B" w:rsidRDefault="001A471B" w:rsidP="001A471B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71B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Источники формирования производственных фондов и их прироста</w:t>
      </w:r>
    </w:p>
    <w:p w:rsidR="001A471B" w:rsidRPr="001A471B" w:rsidRDefault="001A471B" w:rsidP="001A471B">
      <w:pPr>
        <w:numPr>
          <w:ilvl w:val="0"/>
          <w:numId w:val="2"/>
        </w:numPr>
        <w:spacing w:after="0" w:line="240" w:lineRule="auto"/>
        <w:ind w:left="426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2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A471B">
        <w:rPr>
          <w:rFonts w:ascii="Times New Roman" w:eastAsia="Times New Roman" w:hAnsi="Times New Roman" w:cs="Times New Roman"/>
          <w:sz w:val="28"/>
          <w:szCs w:val="28"/>
          <w:lang w:eastAsia="ru-RU"/>
        </w:rPr>
        <w:t>Факторы роста финансовых ресурсов</w:t>
      </w:r>
    </w:p>
    <w:p w:rsidR="001A471B" w:rsidRPr="001A471B" w:rsidRDefault="001A471B" w:rsidP="001A471B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71B">
        <w:rPr>
          <w:rFonts w:ascii="Times New Roman" w:eastAsia="Times New Roman" w:hAnsi="Times New Roman" w:cs="Times New Roman"/>
          <w:sz w:val="28"/>
          <w:szCs w:val="28"/>
          <w:lang w:eastAsia="ru-RU"/>
        </w:rPr>
        <w:t>Роль финансов в воспроизводстве</w:t>
      </w:r>
    </w:p>
    <w:p w:rsidR="001A471B" w:rsidRPr="001A471B" w:rsidRDefault="001A471B" w:rsidP="001A471B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71B">
        <w:rPr>
          <w:rFonts w:ascii="Times New Roman" w:eastAsia="Times New Roman" w:hAnsi="Times New Roman" w:cs="Times New Roman"/>
          <w:sz w:val="28"/>
          <w:szCs w:val="28"/>
          <w:lang w:eastAsia="ru-RU"/>
        </w:rPr>
        <w:t>Акционерная форма собственности и его преимущества</w:t>
      </w:r>
    </w:p>
    <w:p w:rsidR="001A471B" w:rsidRPr="001A471B" w:rsidRDefault="001A471B" w:rsidP="001A471B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71B">
        <w:rPr>
          <w:rFonts w:ascii="Times New Roman" w:eastAsia="Times New Roman" w:hAnsi="Times New Roman" w:cs="Times New Roman"/>
          <w:sz w:val="28"/>
          <w:szCs w:val="28"/>
          <w:lang w:eastAsia="ru-RU"/>
        </w:rPr>
        <w:t>Финансовые фонды предприятия</w:t>
      </w:r>
    </w:p>
    <w:p w:rsidR="001A471B" w:rsidRPr="001A471B" w:rsidRDefault="001A471B" w:rsidP="001A471B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71B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принципы организации финансов коммерческих хозяйствующих субъектов</w:t>
      </w:r>
    </w:p>
    <w:p w:rsidR="001A471B" w:rsidRPr="001A471B" w:rsidRDefault="001A471B" w:rsidP="001A471B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71B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Особенности финансов хозяйствующих субъектов основных организационно – правовых форм</w:t>
      </w:r>
    </w:p>
    <w:p w:rsidR="001A471B" w:rsidRPr="001A471B" w:rsidRDefault="001A471B" w:rsidP="001A471B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71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Общественные товары, блага и услуги</w:t>
      </w:r>
    </w:p>
    <w:p w:rsidR="001A471B" w:rsidRPr="001A471B" w:rsidRDefault="001A471B" w:rsidP="001A471B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71B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черты финансов хозяйствующих субъектов</w:t>
      </w:r>
    </w:p>
    <w:p w:rsidR="001A471B" w:rsidRPr="001A471B" w:rsidRDefault="001A471B" w:rsidP="001A471B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71B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Экономическая сущность, принципы и функции налогов</w:t>
      </w:r>
    </w:p>
    <w:p w:rsidR="001A471B" w:rsidRPr="001A471B" w:rsidRDefault="001A471B" w:rsidP="001A471B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71B">
        <w:rPr>
          <w:rFonts w:ascii="Times New Roman" w:eastAsia="Times New Roman" w:hAnsi="Times New Roman" w:cs="Times New Roman"/>
          <w:sz w:val="28"/>
          <w:szCs w:val="28"/>
          <w:lang w:eastAsia="ru-RU"/>
        </w:rPr>
        <w:t>Финансовая система: понятие, схема, принципы организации</w:t>
      </w:r>
    </w:p>
    <w:p w:rsidR="001A471B" w:rsidRPr="001A471B" w:rsidRDefault="001A471B" w:rsidP="001A471B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71B">
        <w:rPr>
          <w:rFonts w:ascii="Times New Roman" w:eastAsia="Times New Roman" w:hAnsi="Times New Roman" w:cs="Times New Roman"/>
          <w:sz w:val="28"/>
          <w:szCs w:val="28"/>
          <w:lang w:eastAsia="ru-RU"/>
        </w:rPr>
        <w:t>Фискальная политика: задачи, цели и виды</w:t>
      </w:r>
    </w:p>
    <w:p w:rsidR="001A471B" w:rsidRPr="001A471B" w:rsidRDefault="001A471B" w:rsidP="001A471B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71B">
        <w:rPr>
          <w:rFonts w:ascii="Times New Roman" w:eastAsia="Times New Roman" w:hAnsi="Times New Roman" w:cs="Times New Roman"/>
          <w:sz w:val="28"/>
          <w:szCs w:val="28"/>
          <w:lang w:eastAsia="ru-RU"/>
        </w:rPr>
        <w:t>Финансовый механизм: содержание и структура</w:t>
      </w:r>
    </w:p>
    <w:p w:rsidR="001A471B" w:rsidRPr="001A471B" w:rsidRDefault="001A471B" w:rsidP="001A471B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71B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Налоговая система РК и ее элементы</w:t>
      </w:r>
    </w:p>
    <w:p w:rsidR="001A471B" w:rsidRPr="001A471B" w:rsidRDefault="001A471B" w:rsidP="001A471B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71B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Управление финансами в современных условиях.</w:t>
      </w:r>
    </w:p>
    <w:p w:rsidR="001A471B" w:rsidRPr="001A471B" w:rsidRDefault="001A471B" w:rsidP="001A471B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71B">
        <w:rPr>
          <w:rFonts w:ascii="Times New Roman" w:eastAsia="Times New Roman" w:hAnsi="Times New Roman" w:cs="Times New Roman"/>
          <w:sz w:val="28"/>
          <w:szCs w:val="28"/>
          <w:lang w:eastAsia="ru-RU"/>
        </w:rPr>
        <w:t>Финансовая политика: ее задачи, цели и принципы</w:t>
      </w:r>
    </w:p>
    <w:p w:rsidR="001A471B" w:rsidRPr="001A471B" w:rsidRDefault="001A471B" w:rsidP="001A471B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7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Финансы хозяйствующих субъектов, как исходное звено финансовой системы  </w:t>
      </w:r>
    </w:p>
    <w:p w:rsidR="001A471B" w:rsidRPr="001A471B" w:rsidRDefault="001A471B" w:rsidP="001A471B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71B">
        <w:rPr>
          <w:rFonts w:ascii="Times New Roman" w:eastAsia="Times New Roman" w:hAnsi="Times New Roman" w:cs="Times New Roman"/>
          <w:sz w:val="28"/>
          <w:szCs w:val="28"/>
          <w:lang w:eastAsia="ru-RU"/>
        </w:rPr>
        <w:t>Финансовые ресурсы и финансовые фонды</w:t>
      </w:r>
    </w:p>
    <w:p w:rsidR="001A471B" w:rsidRPr="001A471B" w:rsidRDefault="001A471B" w:rsidP="001A471B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71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Регулирование побочных эффектов</w:t>
      </w:r>
    </w:p>
    <w:p w:rsidR="001A471B" w:rsidRPr="001A471B" w:rsidRDefault="001A471B" w:rsidP="001A471B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71B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Взаимосвязь финансов с другими экономическими категориями</w:t>
      </w:r>
    </w:p>
    <w:p w:rsidR="001A471B" w:rsidRPr="001A471B" w:rsidRDefault="001A471B" w:rsidP="001A471B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71B">
        <w:rPr>
          <w:rFonts w:ascii="Times New Roman" w:eastAsia="Times New Roman" w:hAnsi="Times New Roman" w:cs="Times New Roman"/>
          <w:sz w:val="28"/>
          <w:szCs w:val="28"/>
          <w:lang w:eastAsia="ru-RU"/>
        </w:rPr>
        <w:t>Финансы организации и учреждений некоммерческой сферы</w:t>
      </w:r>
    </w:p>
    <w:p w:rsidR="001A471B" w:rsidRPr="001A471B" w:rsidRDefault="001A471B" w:rsidP="001A471B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71B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Необходимость финансов, их природа</w:t>
      </w:r>
    </w:p>
    <w:p w:rsidR="001A471B" w:rsidRPr="001A471B" w:rsidRDefault="001A471B" w:rsidP="001A471B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71B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Способы взимания налогов и методы налогового учета</w:t>
      </w:r>
    </w:p>
    <w:p w:rsidR="001A471B" w:rsidRPr="001A471B" w:rsidRDefault="001A471B" w:rsidP="001A471B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7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Финансовая система, ее звенья и их взаимосвязь </w:t>
      </w:r>
    </w:p>
    <w:p w:rsidR="001A471B" w:rsidRPr="001A471B" w:rsidRDefault="001A471B" w:rsidP="001A471B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71B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признаки классификации предприятий, организации, учреждений</w:t>
      </w:r>
    </w:p>
    <w:p w:rsidR="001A471B" w:rsidRPr="001A471B" w:rsidRDefault="001A471B" w:rsidP="001A471B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7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Содержание и структура финансового механизма </w:t>
      </w:r>
    </w:p>
    <w:p w:rsidR="001A471B" w:rsidRPr="001A471B" w:rsidRDefault="001A471B" w:rsidP="001A471B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71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Основные формы преобразования собственности</w:t>
      </w:r>
    </w:p>
    <w:p w:rsidR="001A471B" w:rsidRPr="001A471B" w:rsidRDefault="001A471B" w:rsidP="001A471B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71B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Взаимодействие финансов с другими стоимостными  экономическими категориями</w:t>
      </w:r>
    </w:p>
    <w:p w:rsidR="001A471B" w:rsidRPr="001A471B" w:rsidRDefault="001A471B" w:rsidP="001A471B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71B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принципы организации финансов предприятий</w:t>
      </w:r>
    </w:p>
    <w:p w:rsidR="001A471B" w:rsidRPr="001A471B" w:rsidRDefault="001A471B" w:rsidP="001A471B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71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Признаки классификации хозяйствующих субъектов</w:t>
      </w:r>
    </w:p>
    <w:p w:rsidR="001A471B" w:rsidRPr="001A471B" w:rsidRDefault="001A471B" w:rsidP="001A471B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71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Понятие, элементы, принципы управления финансами</w:t>
      </w:r>
    </w:p>
    <w:p w:rsidR="001A471B" w:rsidRPr="001A471B" w:rsidRDefault="001A471B" w:rsidP="001A471B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71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Природа, функции финансов хозяйствующих субъектов</w:t>
      </w:r>
    </w:p>
    <w:p w:rsidR="001A471B" w:rsidRPr="001A471B" w:rsidRDefault="001A471B" w:rsidP="001A471B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71B">
        <w:rPr>
          <w:rFonts w:ascii="Times New Roman" w:eastAsia="Times New Roman" w:hAnsi="Times New Roman" w:cs="Times New Roman"/>
          <w:sz w:val="28"/>
          <w:szCs w:val="28"/>
          <w:lang w:eastAsia="ru-RU"/>
        </w:rPr>
        <w:t>Финансирование обороны и управления</w:t>
      </w:r>
    </w:p>
    <w:p w:rsidR="001A471B" w:rsidRPr="001A471B" w:rsidRDefault="001A471B" w:rsidP="001A471B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71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Понятие о финансовой системе</w:t>
      </w:r>
    </w:p>
    <w:p w:rsidR="001A471B" w:rsidRPr="001A471B" w:rsidRDefault="001A471B" w:rsidP="001A471B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7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Сущность и значение финансового контроля </w:t>
      </w:r>
    </w:p>
    <w:p w:rsidR="001A471B" w:rsidRPr="001A471B" w:rsidRDefault="001A471B" w:rsidP="001A471B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71B">
        <w:rPr>
          <w:rFonts w:ascii="Times New Roman" w:eastAsia="Times New Roman" w:hAnsi="Times New Roman" w:cs="Times New Roman"/>
          <w:sz w:val="28"/>
          <w:szCs w:val="28"/>
          <w:lang w:eastAsia="ru-RU"/>
        </w:rPr>
        <w:t>Финансовые фонды и финансовые ресурсы</w:t>
      </w:r>
    </w:p>
    <w:p w:rsidR="001A471B" w:rsidRPr="001A471B" w:rsidRDefault="001A471B" w:rsidP="001A471B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7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Фискальная политика: ее задачи, виды </w:t>
      </w:r>
    </w:p>
    <w:p w:rsidR="001A471B" w:rsidRPr="001A471B" w:rsidRDefault="001A471B" w:rsidP="001A471B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71B">
        <w:rPr>
          <w:rFonts w:ascii="Times New Roman" w:eastAsia="Times New Roman" w:hAnsi="Times New Roman" w:cs="Times New Roman"/>
          <w:sz w:val="28"/>
          <w:szCs w:val="28"/>
          <w:lang w:eastAsia="ru-RU"/>
        </w:rPr>
        <w:t>Варианты фискальной политики</w:t>
      </w:r>
    </w:p>
    <w:p w:rsidR="001A471B" w:rsidRPr="001A471B" w:rsidRDefault="001A471B" w:rsidP="001A471B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71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Производственные фонды предприятий и их кругооборот</w:t>
      </w:r>
    </w:p>
    <w:p w:rsidR="001A471B" w:rsidRPr="001A471B" w:rsidRDefault="001A471B" w:rsidP="001A471B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71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Объект, цель, задачи и принципы финансового планирования</w:t>
      </w:r>
    </w:p>
    <w:p w:rsidR="001A471B" w:rsidRPr="001A471B" w:rsidRDefault="001A471B" w:rsidP="001A471B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71B">
        <w:rPr>
          <w:rFonts w:ascii="Times New Roman" w:eastAsia="Times New Roman" w:hAnsi="Times New Roman" w:cs="Times New Roman"/>
          <w:sz w:val="28"/>
          <w:szCs w:val="28"/>
          <w:lang w:eastAsia="ru-RU"/>
        </w:rPr>
        <w:t>Финансовые фонды предприятий и организаций</w:t>
      </w:r>
    </w:p>
    <w:p w:rsidR="001A471B" w:rsidRPr="001A471B" w:rsidRDefault="001A471B" w:rsidP="001A471B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71B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факторы роста финансовых ресурсов</w:t>
      </w:r>
    </w:p>
    <w:p w:rsidR="001A471B" w:rsidRPr="001A471B" w:rsidRDefault="001A471B" w:rsidP="001A471B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71B">
        <w:rPr>
          <w:rFonts w:ascii="Times New Roman" w:eastAsia="Times New Roman" w:hAnsi="Times New Roman" w:cs="Times New Roman"/>
          <w:sz w:val="28"/>
          <w:szCs w:val="28"/>
          <w:lang w:eastAsia="ru-RU"/>
        </w:rPr>
        <w:t>Финансовый менеджмент предприятий</w:t>
      </w:r>
    </w:p>
    <w:p w:rsidR="001A471B" w:rsidRPr="001A471B" w:rsidRDefault="001A471B" w:rsidP="001A471B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71B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финансовые показатели предприятий</w:t>
      </w:r>
    </w:p>
    <w:p w:rsidR="001A471B" w:rsidRPr="001A471B" w:rsidRDefault="001A471B" w:rsidP="001A471B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71B">
        <w:rPr>
          <w:rFonts w:ascii="Times New Roman" w:eastAsia="Times New Roman" w:hAnsi="Times New Roman" w:cs="Times New Roman"/>
          <w:sz w:val="28"/>
          <w:szCs w:val="28"/>
          <w:lang w:eastAsia="ru-RU"/>
        </w:rPr>
        <w:t>Финансы хозяйствующих субъектов, действующих на коммерческих началах</w:t>
      </w:r>
    </w:p>
    <w:p w:rsidR="001A471B" w:rsidRPr="001A471B" w:rsidRDefault="001A471B" w:rsidP="001A471B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71B">
        <w:rPr>
          <w:rFonts w:ascii="Times New Roman" w:eastAsia="Times New Roman" w:hAnsi="Times New Roman" w:cs="Times New Roman"/>
          <w:sz w:val="28"/>
          <w:szCs w:val="28"/>
          <w:lang w:eastAsia="ru-RU"/>
        </w:rPr>
        <w:t>1.Финансовые ресурсы и фонды денежных средств</w:t>
      </w:r>
    </w:p>
    <w:p w:rsidR="001A471B" w:rsidRPr="001A471B" w:rsidRDefault="001A471B" w:rsidP="001A471B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71B">
        <w:rPr>
          <w:rFonts w:ascii="Times New Roman" w:eastAsia="Times New Roman" w:hAnsi="Times New Roman" w:cs="Times New Roman"/>
          <w:sz w:val="28"/>
          <w:szCs w:val="28"/>
          <w:lang w:eastAsia="ru-RU"/>
        </w:rPr>
        <w:t>2. Прямые налоги, их характеристика</w:t>
      </w:r>
    </w:p>
    <w:p w:rsidR="001A471B" w:rsidRPr="001A471B" w:rsidRDefault="001A471B" w:rsidP="001A471B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71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Природа, функции финансов хозяйствующих субъектов</w:t>
      </w:r>
    </w:p>
    <w:p w:rsidR="001A471B" w:rsidRPr="001A471B" w:rsidRDefault="001A471B" w:rsidP="001A471B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71B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финансовые показатели предприятий, отраслей экономики</w:t>
      </w:r>
    </w:p>
    <w:p w:rsidR="001A471B" w:rsidRPr="001A471B" w:rsidRDefault="001A471B" w:rsidP="001A471B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71B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Определение и функции финансов хозяйствующих субъектов</w:t>
      </w:r>
    </w:p>
    <w:p w:rsidR="001A471B" w:rsidRPr="001A471B" w:rsidRDefault="001A471B" w:rsidP="001A471B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71B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Переложение налогов</w:t>
      </w:r>
    </w:p>
    <w:p w:rsidR="001A471B" w:rsidRPr="001A471B" w:rsidRDefault="001A471B" w:rsidP="001A471B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71B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Управление государственными доходами</w:t>
      </w:r>
    </w:p>
    <w:p w:rsidR="001A471B" w:rsidRPr="001A471B" w:rsidRDefault="001A471B" w:rsidP="001A471B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71B">
        <w:rPr>
          <w:rFonts w:ascii="Times New Roman" w:eastAsia="Times New Roman" w:hAnsi="Times New Roman" w:cs="Times New Roman"/>
          <w:sz w:val="28"/>
          <w:szCs w:val="28"/>
          <w:lang w:eastAsia="ru-RU"/>
        </w:rPr>
        <w:t>Сущность внебюджетных фондов</w:t>
      </w:r>
    </w:p>
    <w:p w:rsidR="001A471B" w:rsidRPr="001A471B" w:rsidRDefault="001A471B" w:rsidP="001A471B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71B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 и структура расходов госбюджета РК</w:t>
      </w:r>
    </w:p>
    <w:p w:rsidR="001A471B" w:rsidRPr="001A471B" w:rsidRDefault="001A471B" w:rsidP="001A471B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71B">
        <w:rPr>
          <w:rFonts w:ascii="Times New Roman" w:eastAsia="Times New Roman" w:hAnsi="Times New Roman" w:cs="Times New Roman"/>
          <w:sz w:val="28"/>
          <w:szCs w:val="28"/>
          <w:lang w:eastAsia="ru-RU"/>
        </w:rPr>
        <w:t>Сущность и значение местных финансов</w:t>
      </w:r>
    </w:p>
    <w:p w:rsidR="001A471B" w:rsidRPr="001A471B" w:rsidRDefault="001A471B" w:rsidP="001A471B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71B">
        <w:rPr>
          <w:rFonts w:ascii="Times New Roman" w:eastAsia="Times New Roman" w:hAnsi="Times New Roman" w:cs="Times New Roman"/>
          <w:sz w:val="28"/>
          <w:szCs w:val="28"/>
          <w:lang w:eastAsia="ru-RU"/>
        </w:rPr>
        <w:t>Сущность государственного кредита</w:t>
      </w:r>
    </w:p>
    <w:p w:rsidR="001A471B" w:rsidRPr="001A471B" w:rsidRDefault="001A471B" w:rsidP="001A471B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71B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Внебюджетные фонды</w:t>
      </w:r>
    </w:p>
    <w:p w:rsidR="001A471B" w:rsidRPr="001A471B" w:rsidRDefault="001A471B" w:rsidP="001A471B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71B">
        <w:rPr>
          <w:rFonts w:ascii="Times New Roman" w:eastAsia="Times New Roman" w:hAnsi="Times New Roman" w:cs="Times New Roman"/>
          <w:sz w:val="28"/>
          <w:szCs w:val="28"/>
          <w:lang w:eastAsia="ru-RU"/>
        </w:rPr>
        <w:t>Косвенные налоги и их характерные черты</w:t>
      </w:r>
    </w:p>
    <w:p w:rsidR="001A471B" w:rsidRPr="001A471B" w:rsidRDefault="001A471B" w:rsidP="001A471B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71B">
        <w:rPr>
          <w:rFonts w:ascii="Times New Roman" w:eastAsia="Times New Roman" w:hAnsi="Times New Roman" w:cs="Times New Roman"/>
          <w:sz w:val="28"/>
          <w:szCs w:val="28"/>
          <w:lang w:eastAsia="ru-RU"/>
        </w:rPr>
        <w:t>2. Методы финансирования государственных расходов</w:t>
      </w:r>
    </w:p>
    <w:p w:rsidR="001A471B" w:rsidRPr="001A471B" w:rsidRDefault="001A471B" w:rsidP="001A471B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71B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Экономическая сущность страхования, взаимосвязь страхования и финансов</w:t>
      </w:r>
    </w:p>
    <w:p w:rsidR="001A471B" w:rsidRPr="001A471B" w:rsidRDefault="001A471B" w:rsidP="001A471B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71B">
        <w:rPr>
          <w:rFonts w:ascii="Times New Roman" w:eastAsia="Times New Roman" w:hAnsi="Times New Roman" w:cs="Times New Roman"/>
          <w:sz w:val="28"/>
          <w:szCs w:val="28"/>
          <w:lang w:eastAsia="ru-RU"/>
        </w:rPr>
        <w:t>Типы, виды инфляции</w:t>
      </w:r>
    </w:p>
    <w:p w:rsidR="001A471B" w:rsidRPr="001A471B" w:rsidRDefault="001A471B" w:rsidP="001A471B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71B">
        <w:rPr>
          <w:rFonts w:ascii="Times New Roman" w:eastAsia="Times New Roman" w:hAnsi="Times New Roman" w:cs="Times New Roman"/>
          <w:sz w:val="28"/>
          <w:szCs w:val="28"/>
          <w:lang w:eastAsia="ru-RU"/>
        </w:rPr>
        <w:t>Сущность государственного долга</w:t>
      </w:r>
    </w:p>
    <w:p w:rsidR="001A471B" w:rsidRPr="001A471B" w:rsidRDefault="001A471B" w:rsidP="001A471B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7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Аудит как форма развития контроля </w:t>
      </w:r>
    </w:p>
    <w:p w:rsidR="001A471B" w:rsidRPr="001A471B" w:rsidRDefault="001A471B" w:rsidP="001A471B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71B">
        <w:rPr>
          <w:rFonts w:ascii="Times New Roman" w:eastAsia="Times New Roman" w:hAnsi="Times New Roman" w:cs="Times New Roman"/>
          <w:sz w:val="28"/>
          <w:szCs w:val="28"/>
          <w:lang w:eastAsia="ru-RU"/>
        </w:rPr>
        <w:t>Сущность государственного кредита</w:t>
      </w:r>
    </w:p>
    <w:p w:rsidR="001A471B" w:rsidRPr="001A471B" w:rsidRDefault="001A471B" w:rsidP="001A471B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71B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Налоговая система РК, основные элементы налогов</w:t>
      </w:r>
    </w:p>
    <w:p w:rsidR="002E529B" w:rsidRPr="00F215E6" w:rsidRDefault="001A471B" w:rsidP="005E52FC">
      <w:pPr>
        <w:numPr>
          <w:ilvl w:val="0"/>
          <w:numId w:val="2"/>
        </w:numPr>
        <w:spacing w:after="0" w:line="240" w:lineRule="auto"/>
        <w:jc w:val="both"/>
      </w:pPr>
      <w:r w:rsidRPr="005E52FC">
        <w:rPr>
          <w:rFonts w:ascii="Times New Roman" w:eastAsia="Times New Roman" w:hAnsi="Times New Roman" w:cs="Times New Roman"/>
          <w:sz w:val="28"/>
          <w:szCs w:val="28"/>
          <w:lang w:eastAsia="ru-RU"/>
        </w:rPr>
        <w:t>Сущность госу</w:t>
      </w:r>
      <w:r w:rsidR="005E52FC" w:rsidRPr="005E52FC">
        <w:rPr>
          <w:rFonts w:ascii="Times New Roman" w:eastAsia="Times New Roman" w:hAnsi="Times New Roman" w:cs="Times New Roman"/>
          <w:sz w:val="28"/>
          <w:szCs w:val="28"/>
          <w:lang w:eastAsia="ru-RU"/>
        </w:rPr>
        <w:t>дарственных расходов, их состав.</w:t>
      </w:r>
      <w:r w:rsidR="006B1A3A">
        <w:t xml:space="preserve">                         </w:t>
      </w:r>
    </w:p>
    <w:sectPr w:rsidR="002E529B" w:rsidRPr="00F215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9732B0"/>
    <w:multiLevelType w:val="hybridMultilevel"/>
    <w:tmpl w:val="8DA6B7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3924A8"/>
    <w:multiLevelType w:val="hybridMultilevel"/>
    <w:tmpl w:val="C83AE4DE"/>
    <w:lvl w:ilvl="0" w:tplc="DFB4C150">
      <w:start w:val="13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9D1630"/>
    <w:multiLevelType w:val="hybridMultilevel"/>
    <w:tmpl w:val="BECE63E6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3B2B"/>
    <w:rsid w:val="0000256D"/>
    <w:rsid w:val="00013549"/>
    <w:rsid w:val="00024DCD"/>
    <w:rsid w:val="00027D9F"/>
    <w:rsid w:val="000414F3"/>
    <w:rsid w:val="00064782"/>
    <w:rsid w:val="0007428C"/>
    <w:rsid w:val="00083B3B"/>
    <w:rsid w:val="000922C2"/>
    <w:rsid w:val="000A1122"/>
    <w:rsid w:val="000A6B90"/>
    <w:rsid w:val="000B7030"/>
    <w:rsid w:val="000C6E69"/>
    <w:rsid w:val="000E4E9D"/>
    <w:rsid w:val="00105714"/>
    <w:rsid w:val="0011567F"/>
    <w:rsid w:val="0012094D"/>
    <w:rsid w:val="001479EE"/>
    <w:rsid w:val="001712E7"/>
    <w:rsid w:val="001769B2"/>
    <w:rsid w:val="00180D7A"/>
    <w:rsid w:val="001A471B"/>
    <w:rsid w:val="001A54E1"/>
    <w:rsid w:val="001C2A6A"/>
    <w:rsid w:val="001D55C3"/>
    <w:rsid w:val="001D5AAA"/>
    <w:rsid w:val="001D6446"/>
    <w:rsid w:val="00201157"/>
    <w:rsid w:val="00203919"/>
    <w:rsid w:val="00206C2D"/>
    <w:rsid w:val="0025493F"/>
    <w:rsid w:val="00277D2F"/>
    <w:rsid w:val="002D0B99"/>
    <w:rsid w:val="002D10AF"/>
    <w:rsid w:val="002D2CA2"/>
    <w:rsid w:val="002D48A9"/>
    <w:rsid w:val="002E147A"/>
    <w:rsid w:val="002E529B"/>
    <w:rsid w:val="00313D13"/>
    <w:rsid w:val="003328DC"/>
    <w:rsid w:val="00355D20"/>
    <w:rsid w:val="003642FC"/>
    <w:rsid w:val="003A12E4"/>
    <w:rsid w:val="003A43AC"/>
    <w:rsid w:val="003A75B9"/>
    <w:rsid w:val="003B5A6D"/>
    <w:rsid w:val="003F19B8"/>
    <w:rsid w:val="003F45B9"/>
    <w:rsid w:val="004067F4"/>
    <w:rsid w:val="00412772"/>
    <w:rsid w:val="0042116D"/>
    <w:rsid w:val="004259A2"/>
    <w:rsid w:val="00436E7E"/>
    <w:rsid w:val="00484140"/>
    <w:rsid w:val="00485CFA"/>
    <w:rsid w:val="00495FC8"/>
    <w:rsid w:val="00497CD8"/>
    <w:rsid w:val="004A7CF0"/>
    <w:rsid w:val="004B0B38"/>
    <w:rsid w:val="004C0A19"/>
    <w:rsid w:val="004D351C"/>
    <w:rsid w:val="004D45DC"/>
    <w:rsid w:val="00511E04"/>
    <w:rsid w:val="00557DC0"/>
    <w:rsid w:val="005922BA"/>
    <w:rsid w:val="005E52FC"/>
    <w:rsid w:val="0062424F"/>
    <w:rsid w:val="00626E6F"/>
    <w:rsid w:val="00631E62"/>
    <w:rsid w:val="00650FFA"/>
    <w:rsid w:val="00664BAA"/>
    <w:rsid w:val="00665EA1"/>
    <w:rsid w:val="0069471E"/>
    <w:rsid w:val="006A1500"/>
    <w:rsid w:val="006B1A3A"/>
    <w:rsid w:val="006E4944"/>
    <w:rsid w:val="006E5CA4"/>
    <w:rsid w:val="007007D0"/>
    <w:rsid w:val="0070665B"/>
    <w:rsid w:val="0074498A"/>
    <w:rsid w:val="00751B23"/>
    <w:rsid w:val="0075581A"/>
    <w:rsid w:val="00763AE6"/>
    <w:rsid w:val="007C4C3A"/>
    <w:rsid w:val="007C4F7D"/>
    <w:rsid w:val="007E72C1"/>
    <w:rsid w:val="007F2EA1"/>
    <w:rsid w:val="00801509"/>
    <w:rsid w:val="008019C1"/>
    <w:rsid w:val="00804683"/>
    <w:rsid w:val="0081478E"/>
    <w:rsid w:val="008244E7"/>
    <w:rsid w:val="00873B2B"/>
    <w:rsid w:val="00887451"/>
    <w:rsid w:val="008875B1"/>
    <w:rsid w:val="00894802"/>
    <w:rsid w:val="008D6C10"/>
    <w:rsid w:val="008F6AA2"/>
    <w:rsid w:val="00907919"/>
    <w:rsid w:val="0092380C"/>
    <w:rsid w:val="00962B35"/>
    <w:rsid w:val="0098026F"/>
    <w:rsid w:val="009A4791"/>
    <w:rsid w:val="009C2563"/>
    <w:rsid w:val="00A13D11"/>
    <w:rsid w:val="00A52098"/>
    <w:rsid w:val="00A63237"/>
    <w:rsid w:val="00A73D50"/>
    <w:rsid w:val="00A74F07"/>
    <w:rsid w:val="00A820CA"/>
    <w:rsid w:val="00AC1A50"/>
    <w:rsid w:val="00AC4EC5"/>
    <w:rsid w:val="00AD4E11"/>
    <w:rsid w:val="00AD53A5"/>
    <w:rsid w:val="00B013FB"/>
    <w:rsid w:val="00B12008"/>
    <w:rsid w:val="00B174AE"/>
    <w:rsid w:val="00B3478D"/>
    <w:rsid w:val="00B34EF7"/>
    <w:rsid w:val="00B51C4C"/>
    <w:rsid w:val="00B6327F"/>
    <w:rsid w:val="00B81F27"/>
    <w:rsid w:val="00BA1C75"/>
    <w:rsid w:val="00BC79EE"/>
    <w:rsid w:val="00BD01AA"/>
    <w:rsid w:val="00BD15B8"/>
    <w:rsid w:val="00BE2D41"/>
    <w:rsid w:val="00BE7D53"/>
    <w:rsid w:val="00C11BD8"/>
    <w:rsid w:val="00C35747"/>
    <w:rsid w:val="00C43D26"/>
    <w:rsid w:val="00C43ECC"/>
    <w:rsid w:val="00C830A7"/>
    <w:rsid w:val="00C919FF"/>
    <w:rsid w:val="00CC3CB1"/>
    <w:rsid w:val="00CC62DF"/>
    <w:rsid w:val="00CC7880"/>
    <w:rsid w:val="00CE2064"/>
    <w:rsid w:val="00CF3CC7"/>
    <w:rsid w:val="00D0445B"/>
    <w:rsid w:val="00D2187D"/>
    <w:rsid w:val="00D2733E"/>
    <w:rsid w:val="00D45233"/>
    <w:rsid w:val="00D457C2"/>
    <w:rsid w:val="00D5172E"/>
    <w:rsid w:val="00D52157"/>
    <w:rsid w:val="00D536CA"/>
    <w:rsid w:val="00D6084C"/>
    <w:rsid w:val="00D63499"/>
    <w:rsid w:val="00D76391"/>
    <w:rsid w:val="00DB48DE"/>
    <w:rsid w:val="00DC7903"/>
    <w:rsid w:val="00DE24EF"/>
    <w:rsid w:val="00E2758D"/>
    <w:rsid w:val="00E27B7B"/>
    <w:rsid w:val="00E334C9"/>
    <w:rsid w:val="00E52B5D"/>
    <w:rsid w:val="00E6575D"/>
    <w:rsid w:val="00E7161E"/>
    <w:rsid w:val="00EA4B76"/>
    <w:rsid w:val="00EC35B0"/>
    <w:rsid w:val="00EF17FF"/>
    <w:rsid w:val="00F0119B"/>
    <w:rsid w:val="00F30B8B"/>
    <w:rsid w:val="00F53576"/>
    <w:rsid w:val="00F778CB"/>
    <w:rsid w:val="00F86914"/>
    <w:rsid w:val="00FC6CD4"/>
    <w:rsid w:val="00FD0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B1A3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B1A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541</Words>
  <Characters>3089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X86</dc:creator>
  <cp:keywords/>
  <dc:description/>
  <cp:lastModifiedBy>DNA7 X86</cp:lastModifiedBy>
  <cp:revision>7</cp:revision>
  <dcterms:created xsi:type="dcterms:W3CDTF">2013-10-16T19:14:00Z</dcterms:created>
  <dcterms:modified xsi:type="dcterms:W3CDTF">2014-12-14T19:51:00Z</dcterms:modified>
</cp:coreProperties>
</file>